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A32" w:rsidRDefault="00E60A32" w:rsidP="00E60A32">
      <w:pPr>
        <w:pStyle w:val="Default"/>
        <w:jc w:val="both"/>
      </w:pPr>
    </w:p>
    <w:p w:rsidR="00E60A32" w:rsidRDefault="00E60A32" w:rsidP="00E60A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E60A32" w:rsidRDefault="00E60A32" w:rsidP="00E60A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 рабочей программе учебного курса «Литература»</w:t>
      </w:r>
    </w:p>
    <w:p w:rsidR="00E60A32" w:rsidRDefault="00E60A32" w:rsidP="00E60A32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5-9 класс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учебного курса «Литература» для</w:t>
      </w:r>
      <w:r w:rsidR="009763F8">
        <w:rPr>
          <w:sz w:val="28"/>
          <w:szCs w:val="28"/>
        </w:rPr>
        <w:t xml:space="preserve"> 5-9 классов МБОУ </w:t>
      </w:r>
      <w:proofErr w:type="spellStart"/>
      <w:r w:rsidR="009763F8">
        <w:rPr>
          <w:sz w:val="28"/>
          <w:szCs w:val="28"/>
        </w:rPr>
        <w:t>Белоозерской</w:t>
      </w:r>
      <w:proofErr w:type="spellEnd"/>
      <w:r w:rsidR="009763F8">
        <w:rPr>
          <w:sz w:val="28"/>
          <w:szCs w:val="28"/>
        </w:rPr>
        <w:t xml:space="preserve"> ООШ № 9</w:t>
      </w:r>
      <w:r>
        <w:rPr>
          <w:sz w:val="28"/>
          <w:szCs w:val="28"/>
        </w:rPr>
        <w:t xml:space="preserve"> составлена на основе Федерального государственного образовательного стандарта основного общего образования, Основной образовательной программы основного общего</w:t>
      </w:r>
      <w:r w:rsidR="009763F8">
        <w:rPr>
          <w:sz w:val="28"/>
          <w:szCs w:val="28"/>
        </w:rPr>
        <w:t xml:space="preserve"> образования МБОУ </w:t>
      </w:r>
      <w:proofErr w:type="spellStart"/>
      <w:r w:rsidR="009763F8">
        <w:rPr>
          <w:sz w:val="28"/>
          <w:szCs w:val="28"/>
        </w:rPr>
        <w:t>Белоозерской</w:t>
      </w:r>
      <w:proofErr w:type="spellEnd"/>
      <w:r w:rsidR="009763F8">
        <w:rPr>
          <w:sz w:val="28"/>
          <w:szCs w:val="28"/>
        </w:rPr>
        <w:t xml:space="preserve"> ООШ № 9</w:t>
      </w:r>
      <w:bookmarkStart w:id="0" w:name="_GoBack"/>
      <w:bookmarkEnd w:id="0"/>
      <w:r>
        <w:rPr>
          <w:sz w:val="28"/>
          <w:szCs w:val="28"/>
        </w:rPr>
        <w:t>, а также в соответствии с рекомендациями Примерной программы (Примерные программы по учебным предметам.</w:t>
      </w:r>
      <w:proofErr w:type="gramEnd"/>
      <w:r>
        <w:rPr>
          <w:sz w:val="28"/>
          <w:szCs w:val="28"/>
        </w:rPr>
        <w:t xml:space="preserve"> Основная школа. В 2-х частях, М.: «Просвещение», 2011 год); с авторской программой (Программа общеобразовательных учреждений. «Литература. 5-9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.»/ Под ред. </w:t>
      </w:r>
      <w:proofErr w:type="spellStart"/>
      <w:r>
        <w:rPr>
          <w:sz w:val="28"/>
          <w:szCs w:val="28"/>
        </w:rPr>
        <w:t>В.Я.Коровиной</w:t>
      </w:r>
      <w:proofErr w:type="spellEnd"/>
      <w:r>
        <w:rPr>
          <w:sz w:val="28"/>
          <w:szCs w:val="28"/>
        </w:rPr>
        <w:t xml:space="preserve">, М: «Просвещение», 2011 год. 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 с требованиями нового ФГОС к результатам освоения обучающимися образовательной программ</w:t>
      </w:r>
      <w:proofErr w:type="gramStart"/>
      <w:r>
        <w:rPr>
          <w:sz w:val="28"/>
          <w:szCs w:val="28"/>
        </w:rPr>
        <w:t>ы ООО</w:t>
      </w:r>
      <w:proofErr w:type="gramEnd"/>
      <w:r>
        <w:rPr>
          <w:sz w:val="28"/>
          <w:szCs w:val="28"/>
        </w:rPr>
        <w:t xml:space="preserve">: личностных,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и предметных результатов 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Вклад предмета «Литература» в достижение целей основного общего образования.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 как искусство словесного образа — особый способ познания жизни, художественная модель мира, обладающая такими важными отличиями от собственно научной картины бытия, как высокая степень эмоционального воздействия, метафоричность, многозначность, ассоциативность, незавершенность, предполагающие активное сотворчество воспринимающего. 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 Общение школьника с произведениями искусства слова на уроках литературы необходимо не просто как факт знакомства с подлинными художественными ценностями, но и как необходимый опыт коммуникации, диалог с писателями (русскими и зарубежными, нашими современниками, представителями совсем другой эпохи). Это приобщение к общечеловеческим ценностям бытия, а также к духовному опыту русского народа, нашедшему отражение в фольклоре и русской классической литературе как художественном явлении, вписанном в историю мировой культуры и обладающем несомненной национальной самобытностью. Знакомство с произведениями словесного искусства народа нашей страны расширяет представления учащихся о богатстве и многообразии художественной культуры, духовного и нравственного потенциала многонациональной России. </w:t>
      </w:r>
    </w:p>
    <w:p w:rsidR="00E60A32" w:rsidRDefault="00E60A32" w:rsidP="00E60A32">
      <w:pPr>
        <w:pStyle w:val="Default"/>
        <w:pageBreakBefore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Художественная картина жизни, нарисованная в литературном произведении при помощи слов, языковых знаков, осваивается нами не только в чувственном восприятии (эмоционально), но и в интеллектуальном понимании (рационально). Литературу не случайно сопоставляют с философией, историей, психологией, называют «художественным исследованием», «</w:t>
      </w:r>
      <w:proofErr w:type="spellStart"/>
      <w:r>
        <w:rPr>
          <w:sz w:val="28"/>
          <w:szCs w:val="28"/>
        </w:rPr>
        <w:t>человековедением</w:t>
      </w:r>
      <w:proofErr w:type="spellEnd"/>
      <w:r>
        <w:rPr>
          <w:sz w:val="28"/>
          <w:szCs w:val="28"/>
        </w:rPr>
        <w:t xml:space="preserve">», «учебником жизни». 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условиях сельской школы, когда дети лишены возможности получать понятия о </w:t>
      </w:r>
      <w:proofErr w:type="gramStart"/>
      <w:r>
        <w:rPr>
          <w:sz w:val="28"/>
          <w:szCs w:val="28"/>
        </w:rPr>
        <w:t>прекрасном</w:t>
      </w:r>
      <w:proofErr w:type="gramEnd"/>
      <w:r>
        <w:rPr>
          <w:sz w:val="28"/>
          <w:szCs w:val="28"/>
        </w:rPr>
        <w:t xml:space="preserve"> через посещения культурных центров, досуговых и пр., литература является важнейшим инструментом для духовно-нравственного развития личности. В школьной среде мы не можем развивать в ученике то, что уже заложено у него природой. Мы также не можем формировать из него личность, которую формирует и семья, и социум. Мы должны стремиться к созданию в школе условий для формирования личности. А предмет литературы благодатная почва для этого. </w:t>
      </w:r>
    </w:p>
    <w:p w:rsidR="00E60A32" w:rsidRDefault="00E60A32" w:rsidP="00E60A32">
      <w:pPr>
        <w:pStyle w:val="Default"/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Главными целями изучения предмета «Литература» являются: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интеллектуальных и творческих способностей учащихся, необходимых для успешной социализации и самореализации личности;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поэтапное, последовательное формирование умений читать, комментировать, анализировать и интерпретировать художественный текст;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возможными алгоритмами постижения смыслов, заложенных в художественном тексте (или любом другом речевом высказывании), и создание собственного текста, представление своих оценок и суждений по поводу прочитанного; </w:t>
      </w:r>
    </w:p>
    <w:p w:rsidR="00E60A32" w:rsidRDefault="00E60A32" w:rsidP="00E60A32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важнейшими </w:t>
      </w:r>
      <w:proofErr w:type="spellStart"/>
      <w:r>
        <w:rPr>
          <w:sz w:val="28"/>
          <w:szCs w:val="28"/>
        </w:rPr>
        <w:t>общеучебными</w:t>
      </w:r>
      <w:proofErr w:type="spellEnd"/>
      <w:r>
        <w:rPr>
          <w:sz w:val="28"/>
          <w:szCs w:val="28"/>
        </w:rPr>
        <w:t xml:space="preserve"> умениями и универсальными учебными действиями (формулировать цели деятельности, планировать ее, осуществлять библиографический поиск, находить и обрабатывать необходимую информацию из различных источников, включая Интернет и др.); </w:t>
      </w:r>
    </w:p>
    <w:p w:rsidR="00E60A32" w:rsidRDefault="00E60A32" w:rsidP="00E60A3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опыта общения с произведениями художественной литературы в повседневной жизни и учебной деятельности, речевом самосовершенствовании. </w:t>
      </w:r>
    </w:p>
    <w:p w:rsidR="001C3BFD" w:rsidRDefault="001C3BFD" w:rsidP="00E60A32">
      <w:pPr>
        <w:jc w:val="both"/>
      </w:pPr>
    </w:p>
    <w:sectPr w:rsidR="001C3BFD" w:rsidSect="009763F8">
      <w:pgSz w:w="11906" w:h="17338"/>
      <w:pgMar w:top="1549" w:right="566" w:bottom="114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7E"/>
    <w:rsid w:val="001C3BFD"/>
    <w:rsid w:val="004B447E"/>
    <w:rsid w:val="009763F8"/>
    <w:rsid w:val="00E60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0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60A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718</Words>
  <Characters>4099</Characters>
  <Application>Microsoft Office Word</Application>
  <DocSecurity>0</DocSecurity>
  <Lines>34</Lines>
  <Paragraphs>9</Paragraphs>
  <ScaleCrop>false</ScaleCrop>
  <Company/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иван сергеевич</cp:lastModifiedBy>
  <cp:revision>5</cp:revision>
  <dcterms:created xsi:type="dcterms:W3CDTF">2017-09-28T14:12:00Z</dcterms:created>
  <dcterms:modified xsi:type="dcterms:W3CDTF">2017-11-17T02:58:00Z</dcterms:modified>
</cp:coreProperties>
</file>